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891B04" w:rsidRDefault="00891B04" w:rsidP="00891B04">
      <w:pPr>
        <w:pStyle w:val="PargrafodaLista"/>
        <w:widowControl w:val="0"/>
        <w:snapToGrid w:val="0"/>
        <w:ind w:left="284"/>
        <w:jc w:val="center"/>
        <w:rPr>
          <w:rFonts w:ascii="Corbel" w:hAnsi="Corbel"/>
          <w:b/>
        </w:rPr>
      </w:pPr>
      <w:r w:rsidRPr="00891B04">
        <w:rPr>
          <w:rFonts w:ascii="Corbel" w:hAnsi="Corbel"/>
          <w:b/>
        </w:rPr>
        <w:t>Formulário de Audiência Prévia</w:t>
      </w: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284"/>
        <w:rPr>
          <w:rFonts w:ascii="Corbel" w:hAnsi="Corbel"/>
        </w:rPr>
      </w:pPr>
    </w:p>
    <w:p w:rsidR="00891B04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</w:p>
    <w:p w:rsidR="00606699" w:rsidRP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</w:rPr>
      </w:pPr>
      <w:r w:rsidRPr="00606699">
        <w:rPr>
          <w:rFonts w:ascii="Corbel" w:hAnsi="Corbel"/>
        </w:rPr>
        <w:t>PARTE I</w:t>
      </w:r>
    </w:p>
    <w:p w:rsidR="00606699" w:rsidRDefault="00606699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  <w:r w:rsidRPr="00606699">
        <w:rPr>
          <w:rFonts w:ascii="Corbel" w:hAnsi="Corbel"/>
          <w:sz w:val="16"/>
          <w:szCs w:val="16"/>
        </w:rPr>
        <w:t>A PREENCHER PELO INTERESSADO</w:t>
      </w:r>
    </w:p>
    <w:p w:rsidR="00891B04" w:rsidRPr="00606699" w:rsidRDefault="00891B04" w:rsidP="000124B7">
      <w:pPr>
        <w:pStyle w:val="PargrafodaLista"/>
        <w:widowControl w:val="0"/>
        <w:snapToGrid w:val="0"/>
        <w:ind w:left="0" w:firstLine="0"/>
        <w:jc w:val="center"/>
        <w:rPr>
          <w:rFonts w:ascii="Corbel" w:hAnsi="Corbel"/>
          <w:sz w:val="16"/>
          <w:szCs w:val="16"/>
        </w:rPr>
      </w:pPr>
    </w:p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>I</w:t>
      </w:r>
      <w:r w:rsidRPr="00606699">
        <w:rPr>
          <w:color w:val="auto"/>
        </w:rPr>
        <w:t xml:space="preserve">DENTIFICAÇÃO DO PROCEDIMENTO </w:t>
      </w:r>
    </w:p>
    <w:tbl>
      <w:tblPr>
        <w:tblStyle w:val="Tabelacomgrelh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379"/>
      </w:tblGrid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454"/>
        </w:trPr>
        <w:tc>
          <w:tcPr>
            <w:tcW w:w="2820" w:type="dxa"/>
            <w:shd w:val="clear" w:color="auto" w:fill="auto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rFonts w:ascii="Trebuchet MS" w:hAnsi="Trebuchet MS"/>
                <w:sz w:val="14"/>
                <w:szCs w:val="14"/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ind w:left="357" w:hanging="357"/>
        <w:rPr>
          <w:color w:val="auto"/>
        </w:rPr>
      </w:pPr>
      <w:r w:rsidRPr="00606699">
        <w:rPr>
          <w:color w:val="auto"/>
        </w:rPr>
        <w:t>CARACTERIZAÇÃO DO POSTO DE TRABALHO</w:t>
      </w:r>
    </w:p>
    <w:tbl>
      <w:tblPr>
        <w:tblpPr w:leftFromText="141" w:rightFromText="141" w:bottomFromText="160" w:vertAnchor="text" w:horzAnchor="margin" w:tblpY="130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sz w:val="32"/>
                <w:szCs w:val="32"/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4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pStyle w:val="Subttulo"/>
        <w:widowControl w:val="0"/>
        <w:numPr>
          <w:ilvl w:val="0"/>
          <w:numId w:val="17"/>
        </w:numPr>
        <w:spacing w:before="0" w:after="0" w:line="360" w:lineRule="auto"/>
        <w:rPr>
          <w:color w:val="auto"/>
        </w:rPr>
      </w:pPr>
      <w:r w:rsidRPr="00606699">
        <w:rPr>
          <w:color w:val="auto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606699" w:rsidRPr="00606699" w:rsidTr="00932A4B">
        <w:trPr>
          <w:trHeight w:val="679"/>
        </w:trPr>
        <w:tc>
          <w:tcPr>
            <w:tcW w:w="19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Nome completo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lang w:eastAsia="zh-CN"/>
              </w:rPr>
            </w:pPr>
          </w:p>
        </w:tc>
      </w:tr>
      <w:tr w:rsidR="00606699" w:rsidRPr="00606699" w:rsidTr="00932A4B">
        <w:trPr>
          <w:trHeight w:val="679"/>
        </w:trPr>
        <w:tc>
          <w:tcPr>
            <w:tcW w:w="197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Candidatura n.º</w:t>
            </w:r>
          </w:p>
        </w:tc>
        <w:tc>
          <w:tcPr>
            <w:tcW w:w="7229" w:type="dxa"/>
          </w:tcPr>
          <w:p w:rsidR="00606699" w:rsidRPr="00606699" w:rsidRDefault="00606699" w:rsidP="000124B7">
            <w:pPr>
              <w:widowControl w:val="0"/>
              <w:snapToGrid w:val="0"/>
              <w:ind w:left="288" w:right="222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</w:p>
    <w:p w:rsidR="00606699" w:rsidRP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AUDIÊNCIA PRÉVIA</w:t>
      </w:r>
    </w:p>
    <w:p w:rsidR="00606699" w:rsidRPr="00606699" w:rsidRDefault="00606699" w:rsidP="000124B7">
      <w:pPr>
        <w:widowControl w:val="0"/>
        <w:snapToGrid w:val="0"/>
        <w:ind w:firstLine="0"/>
        <w:jc w:val="both"/>
        <w:rPr>
          <w:rFonts w:ascii="Abadi Extra Light" w:hAnsi="Abadi Extra Light"/>
        </w:rPr>
      </w:pPr>
      <w:r w:rsidRPr="00606699">
        <w:t>Fase do procedimento a que se referem as alegações: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606699" w:rsidRPr="00606699" w:rsidTr="000124B7">
        <w:trPr>
          <w:trHeight w:val="39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FB3DF3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«</w:t>
            </w:r>
            <w:r w:rsidR="00606699" w:rsidRPr="00606699">
              <w:rPr>
                <w:lang w:eastAsia="zh-CN"/>
              </w:rPr>
              <w:t>Apreciação das candidaturas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891B04" w:rsidRDefault="00891B04" w:rsidP="000124B7">
      <w:pPr>
        <w:widowControl w:val="0"/>
        <w:snapToGrid w:val="0"/>
        <w:ind w:firstLine="0"/>
      </w:pPr>
    </w:p>
    <w:p w:rsidR="00606699" w:rsidRPr="00606699" w:rsidRDefault="00606699" w:rsidP="000124B7">
      <w:pPr>
        <w:widowControl w:val="0"/>
        <w:snapToGrid w:val="0"/>
        <w:ind w:firstLine="0"/>
      </w:pPr>
      <w:r w:rsidRPr="00606699">
        <w:lastRenderedPageBreak/>
        <w:t>Alegações do candidato:</w:t>
      </w:r>
    </w:p>
    <w:tbl>
      <w:tblPr>
        <w:tblpPr w:leftFromText="141" w:rightFromText="141" w:bottomFromText="160" w:vertAnchor="text" w:horzAnchor="margin" w:tblpY="137"/>
        <w:tblOverlap w:val="never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861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Pr="00606699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  <w:rPr>
          <w:rFonts w:ascii="Abadi Extra Light" w:hAnsi="Abadi Extra Light" w:cs="Tahoma"/>
          <w:b/>
        </w:rPr>
      </w:pPr>
      <w:r w:rsidRPr="00606699">
        <w:t>Anexos do candidato: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963"/>
        </w:trPr>
        <w:tc>
          <w:tcPr>
            <w:tcW w:w="9199" w:type="dxa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Default="00606699" w:rsidP="00932A4B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9"/>
        <w:gridCol w:w="3341"/>
        <w:gridCol w:w="1490"/>
        <w:gridCol w:w="2319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 candidato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2049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Localidade</w:t>
            </w:r>
          </w:p>
        </w:tc>
        <w:tc>
          <w:tcPr>
            <w:tcW w:w="334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90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319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tbl>
      <w:tblPr>
        <w:tblStyle w:val="TabelacomGrelha1"/>
        <w:tblpPr w:leftFromText="141" w:rightFromText="141" w:vertAnchor="page" w:horzAnchor="margin" w:tblpXSpec="center" w:tblpY="9741"/>
        <w:tblW w:w="778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7"/>
        <w:gridCol w:w="5245"/>
      </w:tblGrid>
      <w:tr w:rsidR="00891B04" w:rsidRPr="00606699" w:rsidTr="00891B04">
        <w:tc>
          <w:tcPr>
            <w:tcW w:w="2537" w:type="dxa"/>
            <w:shd w:val="clear" w:color="auto" w:fill="FFFFFF" w:themeFill="background1"/>
            <w:hideMark/>
          </w:tcPr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 xml:space="preserve">Data da receção e </w:t>
            </w:r>
          </w:p>
          <w:p w:rsidR="00FB3DF3" w:rsidRPr="00606699" w:rsidRDefault="00FB3DF3" w:rsidP="00891B04">
            <w:pPr>
              <w:widowControl w:val="0"/>
              <w:snapToGrid w:val="0"/>
              <w:ind w:firstLine="0"/>
              <w:jc w:val="both"/>
              <w:rPr>
                <w:sz w:val="18"/>
                <w:szCs w:val="18"/>
              </w:rPr>
            </w:pPr>
            <w:r w:rsidRPr="00606699">
              <w:rPr>
                <w:sz w:val="18"/>
                <w:szCs w:val="18"/>
              </w:rPr>
              <w:t>Assinatura do responsável</w:t>
            </w:r>
          </w:p>
        </w:tc>
        <w:tc>
          <w:tcPr>
            <w:tcW w:w="5245" w:type="dxa"/>
            <w:shd w:val="clear" w:color="auto" w:fill="FFFFFF" w:themeFill="background1"/>
          </w:tcPr>
          <w:p w:rsidR="00FB3DF3" w:rsidRPr="00606699" w:rsidRDefault="00FB3DF3" w:rsidP="000124B7">
            <w:pPr>
              <w:widowControl w:val="0"/>
              <w:snapToGrid w:val="0"/>
              <w:ind w:left="306" w:firstLine="0"/>
              <w:jc w:val="both"/>
              <w:rPr>
                <w:sz w:val="18"/>
                <w:szCs w:val="18"/>
              </w:rPr>
            </w:pPr>
          </w:p>
        </w:tc>
      </w:tr>
    </w:tbl>
    <w:p w:rsidR="00606699" w:rsidRPr="000124B7" w:rsidRDefault="00606699" w:rsidP="000124B7">
      <w:pPr>
        <w:widowControl w:val="0"/>
        <w:snapToGrid w:val="0"/>
        <w:ind w:firstLine="0"/>
        <w:jc w:val="center"/>
        <w:rPr>
          <w:rFonts w:ascii="Corbel" w:hAnsi="Corbel"/>
        </w:rPr>
      </w:pPr>
      <w:r w:rsidRPr="000124B7">
        <w:rPr>
          <w:rFonts w:ascii="Corbel" w:hAnsi="Corbel"/>
        </w:rPr>
        <w:lastRenderedPageBreak/>
        <w:t>PARTE II</w:t>
      </w:r>
    </w:p>
    <w:p w:rsidR="00606699" w:rsidRDefault="00606699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  <w:r w:rsidRPr="000124B7">
        <w:rPr>
          <w:rFonts w:ascii="Corbel" w:hAnsi="Corbel"/>
          <w:sz w:val="16"/>
          <w:szCs w:val="16"/>
        </w:rPr>
        <w:t>A PREENCHER PELO JÚRI</w:t>
      </w:r>
    </w:p>
    <w:p w:rsidR="000124B7" w:rsidRPr="000124B7" w:rsidRDefault="000124B7" w:rsidP="000124B7">
      <w:pPr>
        <w:widowControl w:val="0"/>
        <w:snapToGrid w:val="0"/>
        <w:ind w:firstLine="0"/>
        <w:jc w:val="center"/>
        <w:rPr>
          <w:rFonts w:ascii="Corbel" w:hAnsi="Corbel"/>
          <w:sz w:val="16"/>
          <w:szCs w:val="16"/>
        </w:rPr>
      </w:pPr>
    </w:p>
    <w:p w:rsidR="00FB3DF3" w:rsidRDefault="00606699" w:rsidP="000124B7">
      <w:pPr>
        <w:pStyle w:val="PargrafodaLista"/>
        <w:widowControl w:val="0"/>
        <w:numPr>
          <w:ilvl w:val="0"/>
          <w:numId w:val="17"/>
        </w:numPr>
        <w:snapToGrid w:val="0"/>
        <w:ind w:left="284" w:right="142" w:hanging="284"/>
        <w:jc w:val="both"/>
        <w:rPr>
          <w:rFonts w:ascii="Corbel" w:hAnsi="Corbel"/>
          <w:b/>
        </w:rPr>
      </w:pPr>
      <w:r w:rsidRPr="00FB3DF3">
        <w:rPr>
          <w:rFonts w:ascii="Corbel" w:hAnsi="Corbel"/>
          <w:b/>
        </w:rPr>
        <w:t>DECISÃO DO JÚRI</w:t>
      </w:r>
    </w:p>
    <w:p w:rsidR="000124B7" w:rsidRPr="000124B7" w:rsidRDefault="000124B7" w:rsidP="000124B7">
      <w:pPr>
        <w:pStyle w:val="PargrafodaLista"/>
        <w:widowControl w:val="0"/>
        <w:snapToGrid w:val="0"/>
        <w:ind w:left="284" w:right="142" w:firstLine="0"/>
        <w:jc w:val="both"/>
        <w:rPr>
          <w:rFonts w:ascii="Corbel" w:hAnsi="Corbel"/>
          <w:b/>
        </w:rPr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606699" w:rsidRPr="00606699" w:rsidTr="001D230B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rFonts w:ascii="Abadi Extra Light" w:hAnsi="Abadi Extra Light"/>
                <w:lang w:eastAsia="zh-CN"/>
              </w:rPr>
            </w:pPr>
            <w:r w:rsidRPr="00606699">
              <w:rPr>
                <w:lang w:eastAsia="zh-CN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0124B7" w:rsidRDefault="000124B7" w:rsidP="000124B7">
      <w:pPr>
        <w:widowControl w:val="0"/>
        <w:snapToGrid w:val="0"/>
      </w:pPr>
    </w:p>
    <w:p w:rsidR="00606699" w:rsidRPr="00606699" w:rsidRDefault="00606699" w:rsidP="000124B7">
      <w:pPr>
        <w:widowControl w:val="0"/>
        <w:snapToGrid w:val="0"/>
      </w:pPr>
      <w:r w:rsidRPr="00606699">
        <w:t>Fundamentação da decisão:</w:t>
      </w:r>
    </w:p>
    <w:tbl>
      <w:tblPr>
        <w:tblpPr w:leftFromText="141" w:rightFromText="141" w:bottomFromText="160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06699" w:rsidRPr="00606699" w:rsidTr="000124B7">
        <w:trPr>
          <w:trHeight w:val="3422"/>
        </w:trPr>
        <w:tc>
          <w:tcPr>
            <w:tcW w:w="9199" w:type="dxa"/>
          </w:tcPr>
          <w:p w:rsid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891B04" w:rsidRDefault="00891B04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  <w:p w:rsidR="000124B7" w:rsidRPr="00606699" w:rsidRDefault="000124B7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606699" w:rsidRPr="00606699" w:rsidRDefault="00606699" w:rsidP="000124B7">
      <w:pPr>
        <w:widowControl w:val="0"/>
        <w:snapToGrid w:val="0"/>
      </w:pPr>
    </w:p>
    <w:tbl>
      <w:tblPr>
        <w:tblpPr w:leftFromText="141" w:rightFromText="141" w:bottomFromText="160" w:vertAnchor="text" w:tblpY="8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606699" w:rsidRPr="00606699" w:rsidTr="001D230B">
        <w:trPr>
          <w:trHeight w:val="397"/>
        </w:trPr>
        <w:tc>
          <w:tcPr>
            <w:tcW w:w="9199" w:type="dxa"/>
            <w:gridSpan w:val="4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sz w:val="24"/>
                <w:szCs w:val="24"/>
                <w:lang w:eastAsia="zh-CN"/>
              </w:rPr>
            </w:pPr>
            <w:r w:rsidRPr="00606699">
              <w:rPr>
                <w:lang w:eastAsia="zh-CN"/>
              </w:rPr>
              <w:t>Assinatura dos membros do júri</w:t>
            </w: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0124B7">
        <w:trPr>
          <w:trHeight w:val="397"/>
        </w:trPr>
        <w:tc>
          <w:tcPr>
            <w:tcW w:w="9199" w:type="dxa"/>
            <w:gridSpan w:val="4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606699" w:rsidRPr="00606699" w:rsidTr="001D230B">
        <w:trPr>
          <w:trHeight w:val="397"/>
        </w:trPr>
        <w:tc>
          <w:tcPr>
            <w:tcW w:w="1545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bookmarkStart w:id="0" w:name="_GoBack" w:colFirst="2" w:colLast="2"/>
            <w:r w:rsidRPr="00606699">
              <w:rPr>
                <w:lang w:eastAsia="zh-CN"/>
              </w:rPr>
              <w:t>Localidade</w:t>
            </w:r>
          </w:p>
        </w:tc>
        <w:tc>
          <w:tcPr>
            <w:tcW w:w="3685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606699" w:rsidRPr="00606699" w:rsidRDefault="00606699" w:rsidP="000124B7">
            <w:pPr>
              <w:widowControl w:val="0"/>
              <w:snapToGrid w:val="0"/>
              <w:ind w:firstLine="0"/>
              <w:rPr>
                <w:lang w:eastAsia="zh-CN"/>
              </w:rPr>
            </w:pPr>
            <w:r w:rsidRPr="00606699">
              <w:rPr>
                <w:lang w:eastAsia="zh-CN"/>
              </w:rPr>
              <w:t>Data</w:t>
            </w:r>
          </w:p>
        </w:tc>
        <w:tc>
          <w:tcPr>
            <w:tcW w:w="2551" w:type="dxa"/>
            <w:vAlign w:val="center"/>
          </w:tcPr>
          <w:p w:rsidR="00606699" w:rsidRPr="00606699" w:rsidRDefault="00606699" w:rsidP="000124B7">
            <w:pPr>
              <w:widowControl w:val="0"/>
              <w:snapToGrid w:val="0"/>
              <w:rPr>
                <w:lang w:eastAsia="zh-CN"/>
              </w:rPr>
            </w:pPr>
          </w:p>
        </w:tc>
      </w:tr>
      <w:bookmarkEnd w:id="0"/>
    </w:tbl>
    <w:p w:rsidR="00606699" w:rsidRPr="00606699" w:rsidRDefault="00606699" w:rsidP="005A034F">
      <w:pPr>
        <w:widowControl w:val="0"/>
        <w:snapToGrid w:val="0"/>
        <w:rPr>
          <w:rFonts w:ascii="Abadi Extra Light" w:hAnsi="Abadi Extra Light" w:cs="Tahoma"/>
          <w:b/>
          <w:i/>
          <w:iCs/>
        </w:rPr>
      </w:pPr>
    </w:p>
    <w:sectPr w:rsidR="00606699" w:rsidRPr="00606699" w:rsidSect="00F51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8E" w:rsidRDefault="0030448E">
      <w:r>
        <w:separator/>
      </w:r>
    </w:p>
  </w:endnote>
  <w:endnote w:type="continuationSeparator" w:id="0">
    <w:p w:rsidR="0030448E" w:rsidRDefault="0030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2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69020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8E" w:rsidRDefault="0030448E">
      <w:r>
        <w:separator/>
      </w:r>
    </w:p>
  </w:footnote>
  <w:footnote w:type="continuationSeparator" w:id="0">
    <w:p w:rsidR="0030448E" w:rsidRDefault="0030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B641BA0"/>
    <w:multiLevelType w:val="hybridMultilevel"/>
    <w:tmpl w:val="DB0E5582"/>
    <w:lvl w:ilvl="0" w:tplc="0816000F">
      <w:start w:val="1"/>
      <w:numFmt w:val="decimal"/>
      <w:lvlText w:val="%1.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4"/>
  </w:num>
  <w:num w:numId="5">
    <w:abstractNumId w:val="17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24B7"/>
    <w:rsid w:val="0004267E"/>
    <w:rsid w:val="000438B1"/>
    <w:rsid w:val="00043A22"/>
    <w:rsid w:val="000622A9"/>
    <w:rsid w:val="000731F4"/>
    <w:rsid w:val="0009789D"/>
    <w:rsid w:val="000C6473"/>
    <w:rsid w:val="000C700D"/>
    <w:rsid w:val="000C7157"/>
    <w:rsid w:val="000D2D9A"/>
    <w:rsid w:val="000D49BF"/>
    <w:rsid w:val="00107A10"/>
    <w:rsid w:val="001153B5"/>
    <w:rsid w:val="001178E9"/>
    <w:rsid w:val="001273C7"/>
    <w:rsid w:val="001334AC"/>
    <w:rsid w:val="001364CC"/>
    <w:rsid w:val="001369E5"/>
    <w:rsid w:val="00152913"/>
    <w:rsid w:val="0016137C"/>
    <w:rsid w:val="00161B20"/>
    <w:rsid w:val="00171D10"/>
    <w:rsid w:val="001A0160"/>
    <w:rsid w:val="001A759D"/>
    <w:rsid w:val="001A7713"/>
    <w:rsid w:val="001B5EDC"/>
    <w:rsid w:val="001B7AA4"/>
    <w:rsid w:val="001C7B8A"/>
    <w:rsid w:val="001D230B"/>
    <w:rsid w:val="001D5FE3"/>
    <w:rsid w:val="001E2DAF"/>
    <w:rsid w:val="001F762F"/>
    <w:rsid w:val="00213A70"/>
    <w:rsid w:val="00221854"/>
    <w:rsid w:val="00242841"/>
    <w:rsid w:val="00242EA0"/>
    <w:rsid w:val="0025406D"/>
    <w:rsid w:val="00256EA6"/>
    <w:rsid w:val="00263D18"/>
    <w:rsid w:val="00266C83"/>
    <w:rsid w:val="00270689"/>
    <w:rsid w:val="002964FF"/>
    <w:rsid w:val="002C35F1"/>
    <w:rsid w:val="002D3578"/>
    <w:rsid w:val="002D7A5C"/>
    <w:rsid w:val="002F228A"/>
    <w:rsid w:val="002F4F94"/>
    <w:rsid w:val="0030448E"/>
    <w:rsid w:val="003078D1"/>
    <w:rsid w:val="003107EC"/>
    <w:rsid w:val="00314C92"/>
    <w:rsid w:val="00315E2D"/>
    <w:rsid w:val="003332AC"/>
    <w:rsid w:val="00343DB0"/>
    <w:rsid w:val="003447E6"/>
    <w:rsid w:val="00362330"/>
    <w:rsid w:val="003843EC"/>
    <w:rsid w:val="0038793A"/>
    <w:rsid w:val="00392383"/>
    <w:rsid w:val="00395D09"/>
    <w:rsid w:val="003B4922"/>
    <w:rsid w:val="003D2BC5"/>
    <w:rsid w:val="003E3BF2"/>
    <w:rsid w:val="003E51B7"/>
    <w:rsid w:val="003F1B0C"/>
    <w:rsid w:val="00400859"/>
    <w:rsid w:val="0041345B"/>
    <w:rsid w:val="00413CFA"/>
    <w:rsid w:val="0042330B"/>
    <w:rsid w:val="00427479"/>
    <w:rsid w:val="004278F5"/>
    <w:rsid w:val="00432635"/>
    <w:rsid w:val="00436EF8"/>
    <w:rsid w:val="00440A7A"/>
    <w:rsid w:val="00441DB2"/>
    <w:rsid w:val="00454A99"/>
    <w:rsid w:val="00455650"/>
    <w:rsid w:val="00467B08"/>
    <w:rsid w:val="00471340"/>
    <w:rsid w:val="00471574"/>
    <w:rsid w:val="004907E6"/>
    <w:rsid w:val="004A2FE5"/>
    <w:rsid w:val="004B415F"/>
    <w:rsid w:val="004D04DF"/>
    <w:rsid w:val="004D4041"/>
    <w:rsid w:val="004D6D0C"/>
    <w:rsid w:val="004F3ABD"/>
    <w:rsid w:val="004F457A"/>
    <w:rsid w:val="004F5656"/>
    <w:rsid w:val="00511AD0"/>
    <w:rsid w:val="005245F4"/>
    <w:rsid w:val="00555EB0"/>
    <w:rsid w:val="0057569C"/>
    <w:rsid w:val="00575D2B"/>
    <w:rsid w:val="00577E5A"/>
    <w:rsid w:val="00581FEE"/>
    <w:rsid w:val="005849F2"/>
    <w:rsid w:val="005A034F"/>
    <w:rsid w:val="005B1855"/>
    <w:rsid w:val="005B2EC4"/>
    <w:rsid w:val="005D7C0A"/>
    <w:rsid w:val="005E088A"/>
    <w:rsid w:val="00600D85"/>
    <w:rsid w:val="0060382D"/>
    <w:rsid w:val="006045EE"/>
    <w:rsid w:val="00606699"/>
    <w:rsid w:val="006231F9"/>
    <w:rsid w:val="00630D84"/>
    <w:rsid w:val="006404E8"/>
    <w:rsid w:val="006458A6"/>
    <w:rsid w:val="00672E90"/>
    <w:rsid w:val="00682C14"/>
    <w:rsid w:val="00687EDC"/>
    <w:rsid w:val="00690207"/>
    <w:rsid w:val="006A24A8"/>
    <w:rsid w:val="006A71C3"/>
    <w:rsid w:val="006C3E81"/>
    <w:rsid w:val="006C63EB"/>
    <w:rsid w:val="006D2A65"/>
    <w:rsid w:val="006F736A"/>
    <w:rsid w:val="0071327A"/>
    <w:rsid w:val="00720F4D"/>
    <w:rsid w:val="00723C1E"/>
    <w:rsid w:val="007348C5"/>
    <w:rsid w:val="00735E5B"/>
    <w:rsid w:val="00735EDD"/>
    <w:rsid w:val="0073696E"/>
    <w:rsid w:val="007533C6"/>
    <w:rsid w:val="00757A15"/>
    <w:rsid w:val="007630F1"/>
    <w:rsid w:val="007747B3"/>
    <w:rsid w:val="007769B1"/>
    <w:rsid w:val="00782631"/>
    <w:rsid w:val="00786BFD"/>
    <w:rsid w:val="00797D8E"/>
    <w:rsid w:val="007B1490"/>
    <w:rsid w:val="007D668A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1B04"/>
    <w:rsid w:val="008937F1"/>
    <w:rsid w:val="00894E48"/>
    <w:rsid w:val="0089799C"/>
    <w:rsid w:val="008B6A0E"/>
    <w:rsid w:val="008C1A84"/>
    <w:rsid w:val="008C1B66"/>
    <w:rsid w:val="008C69A7"/>
    <w:rsid w:val="008E6503"/>
    <w:rsid w:val="00901D15"/>
    <w:rsid w:val="0091662D"/>
    <w:rsid w:val="00932A4B"/>
    <w:rsid w:val="009427DB"/>
    <w:rsid w:val="00946A7A"/>
    <w:rsid w:val="0096381F"/>
    <w:rsid w:val="00984C8F"/>
    <w:rsid w:val="00995FD0"/>
    <w:rsid w:val="009B315B"/>
    <w:rsid w:val="009C2CA1"/>
    <w:rsid w:val="009C3FCB"/>
    <w:rsid w:val="009C61A4"/>
    <w:rsid w:val="009F0488"/>
    <w:rsid w:val="009F24F1"/>
    <w:rsid w:val="009F3B88"/>
    <w:rsid w:val="00A404E3"/>
    <w:rsid w:val="00A416FE"/>
    <w:rsid w:val="00A41CA9"/>
    <w:rsid w:val="00A479B4"/>
    <w:rsid w:val="00A605D5"/>
    <w:rsid w:val="00A7133B"/>
    <w:rsid w:val="00A75348"/>
    <w:rsid w:val="00A962B5"/>
    <w:rsid w:val="00AA3331"/>
    <w:rsid w:val="00AA6CAF"/>
    <w:rsid w:val="00AB33B9"/>
    <w:rsid w:val="00AB6EDB"/>
    <w:rsid w:val="00AD70EA"/>
    <w:rsid w:val="00B00D9B"/>
    <w:rsid w:val="00B01146"/>
    <w:rsid w:val="00B02079"/>
    <w:rsid w:val="00B05318"/>
    <w:rsid w:val="00B15CA0"/>
    <w:rsid w:val="00B5160B"/>
    <w:rsid w:val="00B76716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7E87"/>
    <w:rsid w:val="00BE62AA"/>
    <w:rsid w:val="00BE770C"/>
    <w:rsid w:val="00BF0040"/>
    <w:rsid w:val="00BF3584"/>
    <w:rsid w:val="00BF6F9F"/>
    <w:rsid w:val="00C137C5"/>
    <w:rsid w:val="00C21C3A"/>
    <w:rsid w:val="00C30346"/>
    <w:rsid w:val="00C3330A"/>
    <w:rsid w:val="00C510DE"/>
    <w:rsid w:val="00CB06F0"/>
    <w:rsid w:val="00CB7424"/>
    <w:rsid w:val="00CC5753"/>
    <w:rsid w:val="00CD017E"/>
    <w:rsid w:val="00CD5D90"/>
    <w:rsid w:val="00CE7C3E"/>
    <w:rsid w:val="00D0229A"/>
    <w:rsid w:val="00D038E5"/>
    <w:rsid w:val="00D1443F"/>
    <w:rsid w:val="00D20DA5"/>
    <w:rsid w:val="00D25DAF"/>
    <w:rsid w:val="00D4666C"/>
    <w:rsid w:val="00D50B98"/>
    <w:rsid w:val="00D621BF"/>
    <w:rsid w:val="00D62C66"/>
    <w:rsid w:val="00D657B7"/>
    <w:rsid w:val="00DA465D"/>
    <w:rsid w:val="00DB1FF7"/>
    <w:rsid w:val="00DB512D"/>
    <w:rsid w:val="00DB64A0"/>
    <w:rsid w:val="00DC111A"/>
    <w:rsid w:val="00DD6805"/>
    <w:rsid w:val="00DF1614"/>
    <w:rsid w:val="00E216EC"/>
    <w:rsid w:val="00E2382D"/>
    <w:rsid w:val="00E2768D"/>
    <w:rsid w:val="00E55305"/>
    <w:rsid w:val="00E56524"/>
    <w:rsid w:val="00E740E0"/>
    <w:rsid w:val="00E74C89"/>
    <w:rsid w:val="00E81C99"/>
    <w:rsid w:val="00E83EA5"/>
    <w:rsid w:val="00E9649C"/>
    <w:rsid w:val="00EA2D03"/>
    <w:rsid w:val="00EB640D"/>
    <w:rsid w:val="00EC3AF7"/>
    <w:rsid w:val="00EC4635"/>
    <w:rsid w:val="00ED5377"/>
    <w:rsid w:val="00EF11D2"/>
    <w:rsid w:val="00EF5DFA"/>
    <w:rsid w:val="00F00C0A"/>
    <w:rsid w:val="00F02CDD"/>
    <w:rsid w:val="00F0308C"/>
    <w:rsid w:val="00F05B3B"/>
    <w:rsid w:val="00F27CBF"/>
    <w:rsid w:val="00F32820"/>
    <w:rsid w:val="00F367D6"/>
    <w:rsid w:val="00F40BEE"/>
    <w:rsid w:val="00F51727"/>
    <w:rsid w:val="00F53FF6"/>
    <w:rsid w:val="00F574D4"/>
    <w:rsid w:val="00F63EF6"/>
    <w:rsid w:val="00F6465C"/>
    <w:rsid w:val="00F918A1"/>
    <w:rsid w:val="00F975FD"/>
    <w:rsid w:val="00FA3441"/>
    <w:rsid w:val="00FB3DF3"/>
    <w:rsid w:val="00FC5640"/>
    <w:rsid w:val="00FD1363"/>
    <w:rsid w:val="00FD6CC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6558A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Subttulo">
    <w:name w:val="Subtitle"/>
    <w:basedOn w:val="PargrafodaLista"/>
    <w:next w:val="Normal"/>
    <w:link w:val="SubttuloCarter"/>
    <w:uiPriority w:val="11"/>
    <w:qFormat/>
    <w:rsid w:val="00606699"/>
    <w:pPr>
      <w:snapToGrid w:val="0"/>
      <w:spacing w:before="480" w:after="120" w:line="240" w:lineRule="auto"/>
      <w:ind w:left="360" w:right="142" w:hanging="360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6699"/>
    <w:rPr>
      <w:rFonts w:ascii="Corbel" w:eastAsia="Times New Roman" w:hAnsi="Corbel" w:cs="Tahoma"/>
      <w:b/>
      <w:color w:val="44546A" w:themeColor="text2"/>
    </w:rPr>
  </w:style>
  <w:style w:type="table" w:customStyle="1" w:styleId="TabelacomGrelha1">
    <w:name w:val="Tabela com Grelha1"/>
    <w:basedOn w:val="Tabelanormal"/>
    <w:uiPriority w:val="39"/>
    <w:rsid w:val="00606699"/>
    <w:rPr>
      <w:rFonts w:asciiTheme="minorHAnsi" w:eastAsiaTheme="minorEastAsia" w:hAnsiTheme="minorHAnsi" w:cstheme="minorBidi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D5DE-DD0D-42B0-9C07-E2C7F8DD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28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10</cp:revision>
  <cp:lastPrinted>2023-07-27T07:41:00Z</cp:lastPrinted>
  <dcterms:created xsi:type="dcterms:W3CDTF">2023-07-27T07:13:00Z</dcterms:created>
  <dcterms:modified xsi:type="dcterms:W3CDTF">2023-07-27T07:41:00Z</dcterms:modified>
</cp:coreProperties>
</file>